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BD95" w14:textId="1E0D1F54" w:rsidR="00242A14" w:rsidRPr="00D87FF0" w:rsidRDefault="00D87FF0" w:rsidP="00242A14">
      <w:pPr>
        <w:rPr>
          <w:rFonts w:ascii="標楷體" w:eastAsia="標楷體" w:hAnsi="標楷體" w:cs="Times New Roman"/>
          <w:sz w:val="2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2"/>
        </w:rPr>
        <w:t xml:space="preserve">         </w:t>
      </w:r>
      <w:r w:rsidR="00242A14">
        <w:rPr>
          <w:rFonts w:ascii="標楷體" w:eastAsia="標楷體" w:hAnsi="標楷體" w:cs="Times New Roman" w:hint="eastAsia"/>
          <w:sz w:val="22"/>
        </w:rPr>
        <w:t xml:space="preserve">                                                                               </w:t>
      </w:r>
      <w:r w:rsidR="00242A14" w:rsidRPr="00D87FF0">
        <w:rPr>
          <w:rFonts w:ascii="標楷體" w:eastAsia="標楷體" w:hAnsi="標楷體" w:cs="Times New Roman" w:hint="eastAsia"/>
          <w:sz w:val="22"/>
        </w:rPr>
        <w:t>附件</w:t>
      </w:r>
      <w:r w:rsidR="003479FE">
        <w:rPr>
          <w:rFonts w:ascii="標楷體" w:eastAsia="標楷體" w:hAnsi="標楷體" w:cs="Times New Roman" w:hint="eastAsia"/>
          <w:sz w:val="22"/>
        </w:rPr>
        <w:t>一</w:t>
      </w:r>
    </w:p>
    <w:p w14:paraId="7DB688F6" w14:textId="007249AC" w:rsidR="00A2697C" w:rsidRDefault="003062B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2697C">
        <w:rPr>
          <w:rFonts w:ascii="微軟正黑體" w:eastAsia="微軟正黑體" w:hAnsi="微軟正黑體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4565CF" wp14:editId="5CBA0B56">
            <wp:simplePos x="0" y="0"/>
            <wp:positionH relativeFrom="margin">
              <wp:posOffset>4291965</wp:posOffset>
            </wp:positionH>
            <wp:positionV relativeFrom="margin">
              <wp:posOffset>287655</wp:posOffset>
            </wp:positionV>
            <wp:extent cx="2141855" cy="21418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="00020ADC" w:rsidRPr="00020ADC">
        <w:rPr>
          <w:rFonts w:ascii="微軟正黑體" w:eastAsia="微軟正黑體" w:hAnsi="微軟正黑體" w:hint="eastAsia"/>
          <w:b/>
          <w:bCs/>
          <w:sz w:val="36"/>
          <w:szCs w:val="36"/>
        </w:rPr>
        <w:t>當金工遇上行銷</w:t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r w:rsidR="00020ADC" w:rsidRPr="00020ADC">
        <w:rPr>
          <w:rFonts w:ascii="微軟正黑體" w:eastAsia="微軟正黑體" w:hAnsi="微軟正黑體" w:hint="eastAsia"/>
          <w:b/>
          <w:bCs/>
          <w:sz w:val="36"/>
          <w:szCs w:val="36"/>
        </w:rPr>
        <w:t>課程</w:t>
      </w:r>
    </w:p>
    <w:p w14:paraId="37E7BD2D" w14:textId="015A3BD8" w:rsidR="00242A14" w:rsidRPr="003479FE" w:rsidRDefault="008C5015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講師履歷表</w:t>
      </w:r>
    </w:p>
    <w:p w14:paraId="5051344C" w14:textId="29B04ECA" w:rsidR="00242A14" w:rsidRPr="003479FE" w:rsidRDefault="00242A14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5650365A" w14:textId="6E389896" w:rsidR="00242A14" w:rsidRPr="003479FE" w:rsidRDefault="003062B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062BE">
        <w:rPr>
          <w:rFonts w:ascii="微軟正黑體" w:eastAsia="微軟正黑體" w:hAnsi="微軟正黑體" w:hint="eastAsia"/>
          <w:b/>
          <w:bCs/>
          <w:sz w:val="36"/>
          <w:szCs w:val="36"/>
        </w:rPr>
        <w:t>南宇陽</w:t>
      </w:r>
      <w:r w:rsidR="00242A14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講師</w:t>
      </w:r>
    </w:p>
    <w:p w14:paraId="5E42065E" w14:textId="77777777"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最高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學歷</w:t>
      </w:r>
    </w:p>
    <w:p w14:paraId="25FB1EAA" w14:textId="0E01B609" w:rsidR="00242A14" w:rsidRPr="00242A14" w:rsidRDefault="003062BE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3062B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國立台灣藝術大學工藝設計研究所碩士</w:t>
      </w:r>
    </w:p>
    <w:p w14:paraId="32E6415D" w14:textId="1FAB63AC" w:rsidR="00EA525D" w:rsidRDefault="00EA525D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69"/>
        <w:gridCol w:w="8949"/>
      </w:tblGrid>
      <w:tr w:rsidR="003062BE" w:rsidRPr="001D0694" w14:paraId="69198AB4" w14:textId="77777777" w:rsidTr="003062BE">
        <w:trPr>
          <w:trHeight w:val="983"/>
          <w:jc w:val="center"/>
        </w:trPr>
        <w:tc>
          <w:tcPr>
            <w:tcW w:w="969" w:type="dxa"/>
            <w:vAlign w:val="center"/>
          </w:tcPr>
          <w:p w14:paraId="6C4AB3FF" w14:textId="77777777" w:rsidR="003062BE" w:rsidRPr="003062BE" w:rsidRDefault="003062BE" w:rsidP="00E63B2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經歷</w:t>
            </w:r>
          </w:p>
        </w:tc>
        <w:tc>
          <w:tcPr>
            <w:tcW w:w="8949" w:type="dxa"/>
            <w:vAlign w:val="center"/>
          </w:tcPr>
          <w:p w14:paraId="08E8382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學歷：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2017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國立臺灣藝術大學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工藝設計研究所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MFA</w:t>
            </w:r>
          </w:p>
          <w:p w14:paraId="4FBEBCAE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國立高雄大學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傳統工藝與創意設計學系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BFA</w:t>
            </w:r>
          </w:p>
          <w:p w14:paraId="635945DC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經歷：</w:t>
            </w:r>
          </w:p>
          <w:p w14:paraId="72DA034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2022~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景文科技大學專任講師</w:t>
            </w:r>
          </w:p>
          <w:p w14:paraId="30BCAC63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2019~2022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成立南宇陽金屬物件設計工作室</w:t>
            </w:r>
          </w:p>
          <w:p w14:paraId="512E138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方文山作品協力製作</w:t>
            </w:r>
          </w:p>
          <w:p w14:paraId="6FAFF968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小盛號錫工藝工作營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講師</w:t>
            </w:r>
          </w:p>
          <w:p w14:paraId="4D00030A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STEADY POWER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穩定日常｜線形藝術展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雕塑物件製作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1481850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2017~2019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呂美麗精雕藝術館擔任金工工藝師</w:t>
            </w:r>
          </w:p>
          <w:p w14:paraId="47D84032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2019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第十屆總統文化獎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獎牌放置盒協力製作</w:t>
            </w:r>
          </w:p>
          <w:p w14:paraId="4E2386EB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2018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台中花博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友達微美館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金屬物件展示協力製作</w:t>
            </w:r>
          </w:p>
          <w:p w14:paraId="43FBCD8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展覽：</w:t>
            </w:r>
          </w:p>
          <w:p w14:paraId="2E08539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2022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「耀采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春禮創作聯展」富貴陶園</w:t>
            </w:r>
          </w:p>
          <w:p w14:paraId="107B8D64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CC Onlinne Affordable Art Sale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」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CC Gallery</w:t>
            </w:r>
          </w:p>
          <w:p w14:paraId="6EEBFE6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「新茶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‧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新器」當代文藝菁英創作聯展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老叢茶圃</w:t>
            </w:r>
          </w:p>
          <w:p w14:paraId="6E8AD342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心映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茶、花、香創作聯展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富貴陶園</w:t>
            </w:r>
          </w:p>
          <w:p w14:paraId="5ED78D4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‧11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論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銀器創作聯展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富貴牡丹</w:t>
            </w:r>
          </w:p>
          <w:p w14:paraId="0E53B1D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868 The End And Beginning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袁子軒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X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南宇陽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雙個展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賞氣藝廊</w:t>
            </w:r>
          </w:p>
          <w:p w14:paraId="3BDA3ECD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三十而立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大風起兮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台灣藝術創作新秀展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老叢茶圃</w:t>
            </w:r>
          </w:p>
          <w:p w14:paraId="3EA8131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STEADY POWER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穩定日常｜線形藝術展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華山文化園區</w:t>
            </w:r>
          </w:p>
          <w:p w14:paraId="50F04FC9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日常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生活精品聯展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賞氣藝廊</w:t>
            </w:r>
          </w:p>
          <w:p w14:paraId="2E31BF5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2017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山海之間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南宇陽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闕承慧雙個展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山海之間茶店</w:t>
            </w:r>
          </w:p>
          <w:p w14:paraId="458646F8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2015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廈門會展中心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第八屆海峽兩岸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文化博覽暨交易會</w:t>
            </w:r>
          </w:p>
          <w:p w14:paraId="4B5D742E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2015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新北市文化中心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千層派四校工藝聯展</w:t>
            </w:r>
          </w:p>
          <w:p w14:paraId="5B3EEB9D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得獎紀錄：</w:t>
            </w:r>
          </w:p>
          <w:p w14:paraId="17E1DD40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台東工藝設計競賽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佳作</w:t>
            </w:r>
          </w:p>
          <w:p w14:paraId="4EF1935A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2015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第八屆海峽兩岸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文化博覽暨交易會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中華工藝優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  <w:p w14:paraId="24AEB8E4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秀作品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金獎</w:t>
            </w:r>
          </w:p>
          <w:p w14:paraId="5DF7CA75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2014 2014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台灣工藝競賽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傳統工藝組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入選</w:t>
            </w:r>
          </w:p>
          <w:p w14:paraId="061EDD39" w14:textId="77777777" w:rsidR="003062BE" w:rsidRPr="003062BE" w:rsidRDefault="003062BE" w:rsidP="00E63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2010 2010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台灣工藝競賽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傳統工藝組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入選</w:t>
            </w:r>
          </w:p>
        </w:tc>
      </w:tr>
    </w:tbl>
    <w:p w14:paraId="36F83D0C" w14:textId="386CBC24" w:rsidR="003062BE" w:rsidRPr="003062BE" w:rsidRDefault="003062BE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sectPr w:rsidR="003062BE" w:rsidRPr="003062BE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47876" w14:textId="77777777" w:rsidR="00950AB3" w:rsidRDefault="00950AB3" w:rsidP="00F20D4C">
      <w:r>
        <w:separator/>
      </w:r>
    </w:p>
  </w:endnote>
  <w:endnote w:type="continuationSeparator" w:id="0">
    <w:p w14:paraId="7DB3BCE0" w14:textId="77777777" w:rsidR="00950AB3" w:rsidRDefault="00950AB3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36E2" w14:textId="77777777" w:rsidR="00950AB3" w:rsidRDefault="00950AB3" w:rsidP="00F20D4C">
      <w:r>
        <w:separator/>
      </w:r>
    </w:p>
  </w:footnote>
  <w:footnote w:type="continuationSeparator" w:id="0">
    <w:p w14:paraId="3F9D9D4D" w14:textId="77777777" w:rsidR="00950AB3" w:rsidRDefault="00950AB3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86B89"/>
    <w:multiLevelType w:val="hybridMultilevel"/>
    <w:tmpl w:val="E0F0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6B"/>
    <w:multiLevelType w:val="hybridMultilevel"/>
    <w:tmpl w:val="F30E1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B0"/>
    <w:rsid w:val="00020ADC"/>
    <w:rsid w:val="000F4459"/>
    <w:rsid w:val="00242A14"/>
    <w:rsid w:val="002B27C3"/>
    <w:rsid w:val="003062BE"/>
    <w:rsid w:val="00317B2C"/>
    <w:rsid w:val="003479FE"/>
    <w:rsid w:val="0053774A"/>
    <w:rsid w:val="00566CB3"/>
    <w:rsid w:val="005767A4"/>
    <w:rsid w:val="006266A2"/>
    <w:rsid w:val="006D3DB9"/>
    <w:rsid w:val="0070183D"/>
    <w:rsid w:val="007258CB"/>
    <w:rsid w:val="007966AB"/>
    <w:rsid w:val="008C5015"/>
    <w:rsid w:val="008C7D80"/>
    <w:rsid w:val="00950AB3"/>
    <w:rsid w:val="009863AA"/>
    <w:rsid w:val="009A314F"/>
    <w:rsid w:val="00A1689D"/>
    <w:rsid w:val="00A2697C"/>
    <w:rsid w:val="00A707C6"/>
    <w:rsid w:val="00A86CAB"/>
    <w:rsid w:val="00B64684"/>
    <w:rsid w:val="00B7536F"/>
    <w:rsid w:val="00C478CA"/>
    <w:rsid w:val="00C6002E"/>
    <w:rsid w:val="00C87DE8"/>
    <w:rsid w:val="00CC6C69"/>
    <w:rsid w:val="00D848B0"/>
    <w:rsid w:val="00D8571E"/>
    <w:rsid w:val="00D87FF0"/>
    <w:rsid w:val="00E50C4E"/>
    <w:rsid w:val="00EA525D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8531"/>
  <w15:docId w15:val="{3F08D38B-98E7-4BA8-B4FF-DE6496A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8B3F-8F0A-40EE-8DE7-FC60A1D1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sshs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2023-03-05T12:35:00Z</cp:lastPrinted>
  <dcterms:created xsi:type="dcterms:W3CDTF">2024-04-22T00:44:00Z</dcterms:created>
  <dcterms:modified xsi:type="dcterms:W3CDTF">2024-04-22T00:44:00Z</dcterms:modified>
</cp:coreProperties>
</file>